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7F" w:rsidRDefault="00226F7F"/>
    <w:p w:rsidR="00226F7F" w:rsidRPr="008366D6" w:rsidRDefault="00226F7F" w:rsidP="00226F7F">
      <w:pPr>
        <w:jc w:val="center"/>
        <w:rPr>
          <w:b/>
          <w:sz w:val="32"/>
          <w:u w:val="single"/>
        </w:rPr>
      </w:pPr>
      <w:r w:rsidRPr="008366D6">
        <w:rPr>
          <w:rFonts w:hint="eastAsia"/>
          <w:b/>
          <w:sz w:val="32"/>
          <w:u w:val="single"/>
        </w:rPr>
        <w:t>2016</w:t>
      </w:r>
      <w:r w:rsidRPr="008366D6">
        <w:rPr>
          <w:rFonts w:hint="eastAsia"/>
          <w:b/>
          <w:sz w:val="32"/>
          <w:u w:val="single"/>
        </w:rPr>
        <w:t>台灣麻醉醫學會</w:t>
      </w:r>
      <w:r w:rsidRPr="008366D6">
        <w:rPr>
          <w:rFonts w:hint="eastAsia"/>
          <w:b/>
          <w:sz w:val="32"/>
          <w:u w:val="single"/>
        </w:rPr>
        <w:t xml:space="preserve"> </w:t>
      </w:r>
      <w:r w:rsidRPr="008366D6">
        <w:rPr>
          <w:rFonts w:hint="eastAsia"/>
          <w:b/>
          <w:sz w:val="32"/>
          <w:u w:val="single"/>
        </w:rPr>
        <w:t>醫學倫理委員會</w:t>
      </w:r>
    </w:p>
    <w:p w:rsidR="00226F7F" w:rsidRDefault="00226F7F"/>
    <w:p w:rsidR="00A217BF" w:rsidRDefault="00A217BF"/>
    <w:p w:rsidR="00226F7F" w:rsidRDefault="00226F7F">
      <w:r w:rsidRPr="00F0231D">
        <w:rPr>
          <w:rFonts w:hint="eastAsia"/>
          <w:b/>
        </w:rPr>
        <w:t>主委</w:t>
      </w:r>
      <w:r>
        <w:rPr>
          <w:rFonts w:hint="eastAsia"/>
        </w:rPr>
        <w:t xml:space="preserve">: </w:t>
      </w:r>
      <w:r w:rsidRPr="00226F7F">
        <w:rPr>
          <w:rFonts w:hint="eastAsia"/>
        </w:rPr>
        <w:t>呂炳榮</w:t>
      </w:r>
      <w:r w:rsidR="00BB3E77">
        <w:rPr>
          <w:rFonts w:hint="eastAsia"/>
        </w:rPr>
        <w:t xml:space="preserve"> (</w:t>
      </w:r>
      <w:r w:rsidR="00BB3E77" w:rsidRPr="0063614F">
        <w:rPr>
          <w:rFonts w:hint="eastAsia"/>
        </w:rPr>
        <w:t>台中榮總</w:t>
      </w:r>
      <w:r w:rsidR="00BB3E77">
        <w:rPr>
          <w:rFonts w:hint="eastAsia"/>
        </w:rPr>
        <w:t>)</w:t>
      </w:r>
    </w:p>
    <w:p w:rsidR="00F0231D" w:rsidRPr="00F0231D" w:rsidRDefault="00226F7F">
      <w:pPr>
        <w:rPr>
          <w:b/>
        </w:rPr>
      </w:pPr>
      <w:r w:rsidRPr="00F0231D">
        <w:rPr>
          <w:rFonts w:hint="eastAsia"/>
          <w:b/>
        </w:rPr>
        <w:t>委員</w:t>
      </w:r>
      <w:r w:rsidRPr="00F0231D">
        <w:rPr>
          <w:rFonts w:hint="eastAsia"/>
          <w:b/>
        </w:rPr>
        <w:t xml:space="preserve">: </w:t>
      </w:r>
    </w:p>
    <w:p w:rsidR="002830D2" w:rsidRDefault="009B663A" w:rsidP="002830D2">
      <w:pPr>
        <w:pStyle w:val="a3"/>
        <w:numPr>
          <w:ilvl w:val="0"/>
          <w:numId w:val="5"/>
        </w:numPr>
        <w:ind w:leftChars="0"/>
      </w:pPr>
      <w:r w:rsidRPr="009B663A">
        <w:rPr>
          <w:rFonts w:hint="eastAsia"/>
        </w:rPr>
        <w:t>汪志雄</w:t>
      </w:r>
      <w:r w:rsidR="00BB3E77">
        <w:rPr>
          <w:rFonts w:hint="eastAsia"/>
        </w:rPr>
        <w:t xml:space="preserve"> </w:t>
      </w:r>
      <w:r w:rsidR="0063614F">
        <w:rPr>
          <w:rFonts w:hint="eastAsia"/>
        </w:rPr>
        <w:t>(</w:t>
      </w:r>
      <w:r w:rsidR="0063614F" w:rsidRPr="0063614F">
        <w:rPr>
          <w:rFonts w:hint="eastAsia"/>
        </w:rPr>
        <w:t>國泰醫院</w:t>
      </w:r>
      <w:r w:rsidR="0063614F">
        <w:rPr>
          <w:rFonts w:hint="eastAsia"/>
        </w:rPr>
        <w:t>)</w:t>
      </w:r>
    </w:p>
    <w:p w:rsidR="002830D2" w:rsidRDefault="00973AC2" w:rsidP="002830D2">
      <w:pPr>
        <w:pStyle w:val="a3"/>
        <w:numPr>
          <w:ilvl w:val="0"/>
          <w:numId w:val="5"/>
        </w:numPr>
        <w:ind w:leftChars="0"/>
      </w:pPr>
      <w:r w:rsidRPr="00973AC2">
        <w:rPr>
          <w:rFonts w:hint="eastAsia"/>
        </w:rPr>
        <w:t>陸翔寧</w:t>
      </w:r>
      <w:r>
        <w:rPr>
          <w:rFonts w:hint="eastAsia"/>
        </w:rPr>
        <w:t xml:space="preserve"> (</w:t>
      </w:r>
      <w:r w:rsidRPr="00973AC2">
        <w:rPr>
          <w:rFonts w:hint="eastAsia"/>
        </w:rPr>
        <w:t>花蓮慈濟</w:t>
      </w:r>
      <w:r>
        <w:rPr>
          <w:rFonts w:hint="eastAsia"/>
        </w:rPr>
        <w:t>)</w:t>
      </w:r>
    </w:p>
    <w:p w:rsidR="002830D2" w:rsidRDefault="00226F7F" w:rsidP="002830D2">
      <w:pPr>
        <w:pStyle w:val="a3"/>
        <w:numPr>
          <w:ilvl w:val="0"/>
          <w:numId w:val="5"/>
        </w:numPr>
        <w:ind w:leftChars="0"/>
      </w:pPr>
      <w:r w:rsidRPr="00226F7F">
        <w:rPr>
          <w:rFonts w:hint="eastAsia"/>
        </w:rPr>
        <w:t>賈元一</w:t>
      </w:r>
      <w:r w:rsidR="00BB3E77">
        <w:rPr>
          <w:rFonts w:hint="eastAsia"/>
        </w:rPr>
        <w:t xml:space="preserve"> </w:t>
      </w:r>
      <w:r w:rsidR="0063614F">
        <w:rPr>
          <w:rFonts w:hint="eastAsia"/>
        </w:rPr>
        <w:t>(</w:t>
      </w:r>
      <w:r w:rsidR="0063614F" w:rsidRPr="0063614F">
        <w:rPr>
          <w:rFonts w:hint="eastAsia"/>
        </w:rPr>
        <w:t>高雄榮總</w:t>
      </w:r>
      <w:r w:rsidR="0063614F">
        <w:rPr>
          <w:rFonts w:hint="eastAsia"/>
        </w:rPr>
        <w:t>)</w:t>
      </w:r>
    </w:p>
    <w:p w:rsidR="00C8375C" w:rsidRDefault="00C8375C" w:rsidP="00C8375C">
      <w:pPr>
        <w:pStyle w:val="a3"/>
        <w:numPr>
          <w:ilvl w:val="0"/>
          <w:numId w:val="5"/>
        </w:numPr>
        <w:ind w:leftChars="0"/>
      </w:pPr>
      <w:r w:rsidRPr="00C8375C">
        <w:rPr>
          <w:rFonts w:hint="eastAsia"/>
        </w:rPr>
        <w:t>何照明</w:t>
      </w:r>
      <w:r>
        <w:rPr>
          <w:rFonts w:hint="eastAsia"/>
        </w:rPr>
        <w:t xml:space="preserve"> (</w:t>
      </w:r>
      <w:r>
        <w:rPr>
          <w:rFonts w:hint="eastAsia"/>
        </w:rPr>
        <w:t>台</w:t>
      </w:r>
      <w:r w:rsidRPr="00C8375C">
        <w:rPr>
          <w:rFonts w:hint="eastAsia"/>
        </w:rPr>
        <w:t>北</w:t>
      </w:r>
      <w:r w:rsidRPr="0063614F">
        <w:rPr>
          <w:rFonts w:hint="eastAsia"/>
        </w:rPr>
        <w:t>榮總</w:t>
      </w:r>
      <w:r>
        <w:rPr>
          <w:rFonts w:hint="eastAsia"/>
        </w:rPr>
        <w:t>)</w:t>
      </w:r>
    </w:p>
    <w:p w:rsidR="00C8375C" w:rsidRDefault="00C8375C" w:rsidP="00C8375C">
      <w:pPr>
        <w:pStyle w:val="a3"/>
        <w:numPr>
          <w:ilvl w:val="0"/>
          <w:numId w:val="5"/>
        </w:numPr>
        <w:ind w:leftChars="0"/>
      </w:pPr>
      <w:r w:rsidRPr="006A6389">
        <w:rPr>
          <w:rFonts w:hint="eastAsia"/>
        </w:rPr>
        <w:t>沈靜慧</w:t>
      </w:r>
      <w:r>
        <w:rPr>
          <w:rFonts w:hint="eastAsia"/>
        </w:rPr>
        <w:t xml:space="preserve"> (</w:t>
      </w:r>
      <w:r w:rsidRPr="0063614F">
        <w:rPr>
          <w:rFonts w:hint="eastAsia"/>
        </w:rPr>
        <w:t>台中榮總</w:t>
      </w:r>
      <w:r>
        <w:rPr>
          <w:rFonts w:hint="eastAsia"/>
        </w:rPr>
        <w:t>)</w:t>
      </w:r>
    </w:p>
    <w:p w:rsidR="002830D2" w:rsidRDefault="002830D2" w:rsidP="00C8375C">
      <w:pPr>
        <w:pStyle w:val="a3"/>
        <w:ind w:leftChars="0" w:left="360"/>
      </w:pPr>
    </w:p>
    <w:p w:rsidR="00A217BF" w:rsidRDefault="00A217BF"/>
    <w:p w:rsidR="00226F7F" w:rsidRPr="002F5EF0" w:rsidRDefault="00226F7F">
      <w:pPr>
        <w:rPr>
          <w:b/>
          <w:sz w:val="28"/>
        </w:rPr>
      </w:pPr>
      <w:r w:rsidRPr="00226F7F">
        <w:rPr>
          <w:rFonts w:hint="eastAsia"/>
          <w:b/>
          <w:sz w:val="28"/>
        </w:rPr>
        <w:t>本屆預訂完成目標</w:t>
      </w:r>
      <w:r w:rsidRPr="00226F7F">
        <w:rPr>
          <w:rFonts w:hint="eastAsia"/>
          <w:b/>
          <w:sz w:val="28"/>
        </w:rPr>
        <w:t>:</w:t>
      </w:r>
    </w:p>
    <w:p w:rsidR="005C7326" w:rsidRDefault="00E85E27" w:rsidP="005C7326">
      <w:pPr>
        <w:pStyle w:val="a3"/>
        <w:numPr>
          <w:ilvl w:val="0"/>
          <w:numId w:val="4"/>
        </w:numPr>
        <w:ind w:leftChars="0"/>
        <w:rPr>
          <w:rFonts w:hint="eastAsia"/>
        </w:rPr>
      </w:pPr>
      <w:r w:rsidRPr="00E85E27">
        <w:rPr>
          <w:rFonts w:hint="eastAsia"/>
        </w:rPr>
        <w:t>透過「</w:t>
      </w:r>
      <w:r w:rsidR="001E00E3" w:rsidRPr="001E00E3">
        <w:rPr>
          <w:rFonts w:hint="eastAsia"/>
        </w:rPr>
        <w:t>學術教育委員會</w:t>
      </w:r>
      <w:r w:rsidRPr="00E85E27">
        <w:rPr>
          <w:rFonts w:hint="eastAsia"/>
        </w:rPr>
        <w:t>」</w:t>
      </w:r>
      <w:r w:rsidR="001E00E3" w:rsidRPr="001E00E3">
        <w:rPr>
          <w:rFonts w:hint="eastAsia"/>
        </w:rPr>
        <w:t>協助，利用月會時間，每年在</w:t>
      </w:r>
      <w:r w:rsidRPr="00E85E27">
        <w:rPr>
          <w:rFonts w:hint="eastAsia"/>
        </w:rPr>
        <w:t>「</w:t>
      </w:r>
      <w:r w:rsidR="001E00E3" w:rsidRPr="001E00E3">
        <w:rPr>
          <w:rFonts w:hint="eastAsia"/>
        </w:rPr>
        <w:t>北中南東</w:t>
      </w:r>
      <w:r w:rsidRPr="00E85E27">
        <w:rPr>
          <w:rFonts w:hint="eastAsia"/>
        </w:rPr>
        <w:t>」四區，安排</w:t>
      </w:r>
      <w:r w:rsidR="001E00E3">
        <w:rPr>
          <w:rFonts w:hint="eastAsia"/>
        </w:rPr>
        <w:t>舉辦一場醫學倫理相關</w:t>
      </w:r>
      <w:r w:rsidR="005262A1" w:rsidRPr="005262A1">
        <w:rPr>
          <w:rFonts w:hint="eastAsia"/>
        </w:rPr>
        <w:t>「</w:t>
      </w:r>
      <w:r w:rsidR="001E00E3" w:rsidRPr="001E00E3">
        <w:rPr>
          <w:rFonts w:hint="eastAsia"/>
        </w:rPr>
        <w:t>案例討論</w:t>
      </w:r>
      <w:r w:rsidR="005262A1" w:rsidRPr="005262A1">
        <w:rPr>
          <w:rFonts w:hint="eastAsia"/>
        </w:rPr>
        <w:t>」</w:t>
      </w:r>
      <w:r w:rsidR="00AC4582" w:rsidRPr="00AC4582">
        <w:rPr>
          <w:rFonts w:hint="eastAsia"/>
        </w:rPr>
        <w:t>，</w:t>
      </w:r>
      <w:r w:rsidR="00186E39" w:rsidRPr="001E00E3">
        <w:rPr>
          <w:rFonts w:hint="eastAsia"/>
        </w:rPr>
        <w:t>分享</w:t>
      </w:r>
      <w:r w:rsidR="00186E39" w:rsidRPr="00D95774">
        <w:rPr>
          <w:rFonts w:hint="eastAsia"/>
        </w:rPr>
        <w:t>內容</w:t>
      </w:r>
      <w:r w:rsidR="00186E39" w:rsidRPr="000A5546">
        <w:rPr>
          <w:rFonts w:hint="eastAsia"/>
        </w:rPr>
        <w:t>不</w:t>
      </w:r>
      <w:r w:rsidR="00186E39" w:rsidRPr="005262A1">
        <w:rPr>
          <w:rFonts w:hint="eastAsia"/>
        </w:rPr>
        <w:t>侷</w:t>
      </w:r>
      <w:r w:rsidR="00186E39" w:rsidRPr="000A5546">
        <w:rPr>
          <w:rFonts w:hint="eastAsia"/>
        </w:rPr>
        <w:t>限麻醉</w:t>
      </w:r>
      <w:r w:rsidR="00186E39" w:rsidRPr="00186E39">
        <w:rPr>
          <w:rFonts w:hint="eastAsia"/>
        </w:rPr>
        <w:t>，</w:t>
      </w:r>
      <w:r w:rsidR="005262A1">
        <w:rPr>
          <w:rFonts w:hint="eastAsia"/>
        </w:rPr>
        <w:t>主</w:t>
      </w:r>
      <w:r w:rsidR="005262A1" w:rsidRPr="004A3F7C">
        <w:rPr>
          <w:rFonts w:hint="eastAsia"/>
        </w:rPr>
        <w:t>辦</w:t>
      </w:r>
      <w:r w:rsidR="005262A1" w:rsidRPr="001E00E3">
        <w:rPr>
          <w:rFonts w:hint="eastAsia"/>
        </w:rPr>
        <w:t>醫院</w:t>
      </w:r>
      <w:r w:rsidR="005262A1" w:rsidRPr="004C76A1">
        <w:rPr>
          <w:rFonts w:hint="eastAsia"/>
        </w:rPr>
        <w:t>由</w:t>
      </w:r>
      <w:r w:rsidR="005262A1" w:rsidRPr="004A3F7C">
        <w:rPr>
          <w:rFonts w:hint="eastAsia"/>
        </w:rPr>
        <w:t>各區推薦</w:t>
      </w:r>
      <w:r w:rsidR="004F70C3">
        <w:rPr>
          <w:rFonts w:hint="eastAsia"/>
        </w:rPr>
        <w:t xml:space="preserve"> (</w:t>
      </w:r>
      <w:r w:rsidR="004F70C3" w:rsidRPr="004F70C3">
        <w:rPr>
          <w:rFonts w:hint="eastAsia"/>
        </w:rPr>
        <w:t>申請倫理學分</w:t>
      </w:r>
      <w:r w:rsidR="004F70C3">
        <w:rPr>
          <w:rFonts w:hint="eastAsia"/>
        </w:rPr>
        <w:t>)</w:t>
      </w:r>
      <w:r w:rsidR="00233EEB" w:rsidRPr="00233EEB">
        <w:rPr>
          <w:rFonts w:hint="eastAsia"/>
        </w:rPr>
        <w:t>；</w:t>
      </w:r>
      <w:r w:rsidR="00AC4582" w:rsidRPr="00AC4582">
        <w:rPr>
          <w:rFonts w:hint="eastAsia"/>
        </w:rPr>
        <w:t>並邀請</w:t>
      </w:r>
      <w:r w:rsidR="00B634C0">
        <w:rPr>
          <w:rFonts w:hint="eastAsia"/>
        </w:rPr>
        <w:t>醫學倫理</w:t>
      </w:r>
      <w:r w:rsidR="00AC4582" w:rsidRPr="00AC4582">
        <w:rPr>
          <w:rFonts w:hint="eastAsia"/>
        </w:rPr>
        <w:t>相關專家學者參加</w:t>
      </w:r>
      <w:r w:rsidR="007D2426" w:rsidRPr="007D2426">
        <w:rPr>
          <w:rFonts w:hint="eastAsia"/>
        </w:rPr>
        <w:t>指導</w:t>
      </w:r>
      <w:r w:rsidR="001E00E3" w:rsidRPr="001E00E3">
        <w:rPr>
          <w:rFonts w:hint="eastAsia"/>
        </w:rPr>
        <w:t>。</w:t>
      </w:r>
      <w:r w:rsidR="00AC4582" w:rsidRPr="00AC4582">
        <w:rPr>
          <w:rFonts w:hint="eastAsia"/>
        </w:rPr>
        <w:t>會後</w:t>
      </w:r>
      <w:r w:rsidR="004C76A1" w:rsidRPr="004C76A1">
        <w:rPr>
          <w:rFonts w:hint="eastAsia"/>
        </w:rPr>
        <w:t>由</w:t>
      </w:r>
      <w:r w:rsidR="004A3F7C">
        <w:rPr>
          <w:rFonts w:hint="eastAsia"/>
        </w:rPr>
        <w:t>主</w:t>
      </w:r>
      <w:r w:rsidR="004A3F7C" w:rsidRPr="004A3F7C">
        <w:rPr>
          <w:rFonts w:hint="eastAsia"/>
        </w:rPr>
        <w:t>辦</w:t>
      </w:r>
      <w:r w:rsidR="004C76A1" w:rsidRPr="001E00E3">
        <w:rPr>
          <w:rFonts w:hint="eastAsia"/>
        </w:rPr>
        <w:t>醫院</w:t>
      </w:r>
      <w:r w:rsidR="004C76A1" w:rsidRPr="004C76A1">
        <w:rPr>
          <w:rFonts w:hint="eastAsia"/>
        </w:rPr>
        <w:t>將</w:t>
      </w:r>
      <w:r w:rsidR="006F72D5">
        <w:rPr>
          <w:rFonts w:hint="eastAsia"/>
        </w:rPr>
        <w:t>案例編輯</w:t>
      </w:r>
      <w:r w:rsidR="001E00E3">
        <w:rPr>
          <w:rFonts w:hint="eastAsia"/>
        </w:rPr>
        <w:t>，</w:t>
      </w:r>
      <w:r w:rsidR="009A65A5" w:rsidRPr="009A65A5">
        <w:rPr>
          <w:rFonts w:hint="eastAsia"/>
        </w:rPr>
        <w:t>經</w:t>
      </w:r>
      <w:r w:rsidR="00772280" w:rsidRPr="00772280">
        <w:rPr>
          <w:rFonts w:hint="eastAsia"/>
        </w:rPr>
        <w:t>本</w:t>
      </w:r>
      <w:r w:rsidR="006F72D5" w:rsidRPr="006F72D5">
        <w:rPr>
          <w:rFonts w:hint="eastAsia"/>
        </w:rPr>
        <w:t>委員會</w:t>
      </w:r>
      <w:r w:rsidR="006F72D5" w:rsidRPr="001E00E3">
        <w:rPr>
          <w:rFonts w:hint="eastAsia"/>
        </w:rPr>
        <w:t>整理</w:t>
      </w:r>
      <w:r w:rsidR="006F72D5">
        <w:rPr>
          <w:rFonts w:hint="eastAsia"/>
        </w:rPr>
        <w:t>後</w:t>
      </w:r>
      <w:r w:rsidR="006F72D5" w:rsidRPr="006F72D5">
        <w:rPr>
          <w:rFonts w:hint="eastAsia"/>
        </w:rPr>
        <w:t>，</w:t>
      </w:r>
      <w:r w:rsidR="001E00E3" w:rsidRPr="001E00E3">
        <w:rPr>
          <w:rFonts w:hint="eastAsia"/>
        </w:rPr>
        <w:t>放在學會「</w:t>
      </w:r>
      <w:r w:rsidR="001E00E3">
        <w:rPr>
          <w:rFonts w:hint="eastAsia"/>
        </w:rPr>
        <w:t>醫學倫理</w:t>
      </w:r>
      <w:r w:rsidR="001E00E3" w:rsidRPr="001E00E3">
        <w:rPr>
          <w:rFonts w:hint="eastAsia"/>
        </w:rPr>
        <w:t>」</w:t>
      </w:r>
      <w:r w:rsidR="0058252B" w:rsidRPr="00D95774">
        <w:rPr>
          <w:rFonts w:hint="eastAsia"/>
        </w:rPr>
        <w:t>專區</w:t>
      </w:r>
      <w:r w:rsidR="001E00E3" w:rsidRPr="001E00E3">
        <w:rPr>
          <w:rFonts w:hint="eastAsia"/>
        </w:rPr>
        <w:t>網頁，予會員分享。</w:t>
      </w:r>
      <w:r w:rsidR="00C25F92">
        <w:rPr>
          <w:rFonts w:hint="eastAsia"/>
        </w:rPr>
        <w:t>2</w:t>
      </w:r>
      <w:r w:rsidR="00C25F92" w:rsidRPr="00C25F92">
        <w:rPr>
          <w:rFonts w:hint="eastAsia"/>
        </w:rPr>
        <w:t>年內預計完成</w:t>
      </w:r>
      <w:r w:rsidR="00C25F92">
        <w:rPr>
          <w:rFonts w:hint="eastAsia"/>
        </w:rPr>
        <w:t>8</w:t>
      </w:r>
      <w:r w:rsidR="00C25F92" w:rsidRPr="00C25F92">
        <w:rPr>
          <w:rFonts w:hint="eastAsia"/>
        </w:rPr>
        <w:t>個場次的案例分享</w:t>
      </w:r>
      <w:r w:rsidR="004F70C3" w:rsidRPr="004F70C3">
        <w:rPr>
          <w:rFonts w:hint="eastAsia"/>
        </w:rPr>
        <w:t>。</w:t>
      </w:r>
    </w:p>
    <w:p w:rsidR="00E50F9B" w:rsidRDefault="00E50F9B" w:rsidP="00E50F9B"/>
    <w:p w:rsidR="00DB0408" w:rsidRDefault="00DB0408" w:rsidP="005C7326">
      <w:pPr>
        <w:pStyle w:val="a3"/>
        <w:numPr>
          <w:ilvl w:val="0"/>
          <w:numId w:val="4"/>
        </w:numPr>
        <w:ind w:leftChars="0"/>
        <w:rPr>
          <w:rFonts w:hint="eastAsia"/>
        </w:rPr>
      </w:pPr>
      <w:r w:rsidRPr="00DB0408">
        <w:rPr>
          <w:rFonts w:hint="eastAsia"/>
        </w:rPr>
        <w:t>為</w:t>
      </w:r>
      <w:r w:rsidR="004F30D1" w:rsidRPr="004F30D1">
        <w:rPr>
          <w:rFonts w:hint="eastAsia"/>
        </w:rPr>
        <w:t>擴</w:t>
      </w:r>
      <w:r w:rsidRPr="00DB0408">
        <w:rPr>
          <w:rFonts w:hint="eastAsia"/>
        </w:rPr>
        <w:t>大服務麻醉</w:t>
      </w:r>
      <w:r>
        <w:rPr>
          <w:rFonts w:hint="eastAsia"/>
        </w:rPr>
        <w:t>醫學</w:t>
      </w:r>
      <w:r w:rsidRPr="00DB0408">
        <w:rPr>
          <w:rFonts w:hint="eastAsia"/>
        </w:rPr>
        <w:t>會會員，</w:t>
      </w:r>
      <w:r w:rsidR="00D95774" w:rsidRPr="00D95774">
        <w:rPr>
          <w:rFonts w:hint="eastAsia"/>
        </w:rPr>
        <w:t>增加醫學倫理專區內容，如</w:t>
      </w:r>
      <w:r w:rsidR="00D95774">
        <w:rPr>
          <w:rFonts w:hint="eastAsia"/>
        </w:rPr>
        <w:t>Four Principles, Shared Decision Making, Patient Consent, Communication</w:t>
      </w:r>
      <w:r w:rsidR="00EE3D63">
        <w:rPr>
          <w:rFonts w:hint="eastAsia"/>
        </w:rPr>
        <w:t>, R</w:t>
      </w:r>
      <w:r w:rsidR="00E1658D">
        <w:rPr>
          <w:rFonts w:hint="eastAsia"/>
        </w:rPr>
        <w:t>esearch</w:t>
      </w:r>
      <w:r w:rsidR="00EE3D63">
        <w:rPr>
          <w:rFonts w:hint="eastAsia"/>
        </w:rPr>
        <w:t xml:space="preserve"> E</w:t>
      </w:r>
      <w:r w:rsidR="00E17220">
        <w:rPr>
          <w:rFonts w:hint="eastAsia"/>
        </w:rPr>
        <w:t>thics</w:t>
      </w:r>
      <w:r w:rsidR="00D95774">
        <w:t>…</w:t>
      </w:r>
      <w:r w:rsidR="00D95774">
        <w:rPr>
          <w:rFonts w:hint="eastAsia"/>
        </w:rPr>
        <w:t>.</w:t>
      </w:r>
      <w:r w:rsidR="00435A4B" w:rsidRPr="00435A4B">
        <w:rPr>
          <w:rFonts w:hint="eastAsia"/>
        </w:rPr>
        <w:t xml:space="preserve"> </w:t>
      </w:r>
      <w:r w:rsidR="00435A4B" w:rsidRPr="00435A4B">
        <w:rPr>
          <w:rFonts w:hint="eastAsia"/>
        </w:rPr>
        <w:t>等。</w:t>
      </w:r>
      <w:r w:rsidR="005C7326" w:rsidRPr="005C7326">
        <w:rPr>
          <w:rFonts w:hint="eastAsia"/>
        </w:rPr>
        <w:t>並整理已發表之相關</w:t>
      </w:r>
      <w:r w:rsidR="005C7326" w:rsidRPr="00D95774">
        <w:rPr>
          <w:rFonts w:hint="eastAsia"/>
        </w:rPr>
        <w:t>醫學倫理</w:t>
      </w:r>
      <w:r w:rsidR="005C7326" w:rsidRPr="005C7326">
        <w:rPr>
          <w:rFonts w:hint="eastAsia"/>
        </w:rPr>
        <w:t>論文或案例分享，置於網頁專區中。</w:t>
      </w:r>
    </w:p>
    <w:p w:rsidR="00E50F9B" w:rsidRDefault="00E50F9B" w:rsidP="00E50F9B">
      <w:pPr>
        <w:pStyle w:val="a3"/>
        <w:rPr>
          <w:rFonts w:hint="eastAsia"/>
        </w:rPr>
      </w:pPr>
    </w:p>
    <w:p w:rsidR="00E50F9B" w:rsidRDefault="00E50F9B" w:rsidP="00E50F9B"/>
    <w:p w:rsidR="00A77A84" w:rsidRDefault="00A77A84" w:rsidP="00A77A84">
      <w:pPr>
        <w:pStyle w:val="a3"/>
        <w:numPr>
          <w:ilvl w:val="0"/>
          <w:numId w:val="4"/>
        </w:numPr>
        <w:ind w:leftChars="0"/>
      </w:pPr>
      <w:r w:rsidRPr="00A77A84">
        <w:rPr>
          <w:rFonts w:hint="eastAsia"/>
        </w:rPr>
        <w:t>增修原「</w:t>
      </w:r>
      <w:r w:rsidRPr="00D95774">
        <w:rPr>
          <w:rFonts w:hint="eastAsia"/>
        </w:rPr>
        <w:t>醫學倫理</w:t>
      </w:r>
      <w:r w:rsidRPr="00A77A84">
        <w:rPr>
          <w:rFonts w:hint="eastAsia"/>
        </w:rPr>
        <w:t>」</w:t>
      </w:r>
      <w:r w:rsidRPr="00D95774">
        <w:rPr>
          <w:rFonts w:hint="eastAsia"/>
        </w:rPr>
        <w:t>專區</w:t>
      </w:r>
      <w:r w:rsidRPr="00A77A84">
        <w:rPr>
          <w:rFonts w:hint="eastAsia"/>
        </w:rPr>
        <w:t>網頁</w:t>
      </w:r>
      <w:r w:rsidRPr="00D95774">
        <w:rPr>
          <w:rFonts w:hint="eastAsia"/>
        </w:rPr>
        <w:t>內容</w:t>
      </w:r>
      <w:r w:rsidR="005662C8">
        <w:rPr>
          <w:rFonts w:hint="eastAsia"/>
        </w:rPr>
        <w:t>(</w:t>
      </w:r>
      <w:r w:rsidR="005662C8" w:rsidRPr="005662C8">
        <w:rPr>
          <w:rFonts w:hint="eastAsia"/>
        </w:rPr>
        <w:t>下圖</w:t>
      </w:r>
      <w:r w:rsidR="005662C8">
        <w:rPr>
          <w:rFonts w:hint="eastAsia"/>
        </w:rPr>
        <w:t>)</w:t>
      </w:r>
      <w:r>
        <w:rPr>
          <w:rFonts w:hint="eastAsia"/>
        </w:rPr>
        <w:t xml:space="preserve">, </w:t>
      </w:r>
      <w:r w:rsidRPr="00A77A84">
        <w:rPr>
          <w:rFonts w:hint="eastAsia"/>
        </w:rPr>
        <w:t>例如</w:t>
      </w:r>
      <w:r>
        <w:rPr>
          <w:rFonts w:hint="eastAsia"/>
        </w:rPr>
        <w:t>:</w:t>
      </w:r>
    </w:p>
    <w:p w:rsidR="00A217BF" w:rsidRDefault="00A217BF" w:rsidP="00A77A84">
      <w:pPr>
        <w:rPr>
          <w:rFonts w:hint="eastAsia"/>
        </w:rPr>
      </w:pPr>
    </w:p>
    <w:p w:rsidR="00E50F9B" w:rsidRDefault="00E50F9B" w:rsidP="00A77A84">
      <w:pPr>
        <w:rPr>
          <w:rFonts w:hint="eastAsia"/>
        </w:rPr>
      </w:pPr>
    </w:p>
    <w:p w:rsidR="00E50F9B" w:rsidRDefault="00E50F9B" w:rsidP="00A77A84">
      <w:pPr>
        <w:rPr>
          <w:rFonts w:hint="eastAsia"/>
        </w:rPr>
      </w:pPr>
    </w:p>
    <w:p w:rsidR="00E50F9B" w:rsidRDefault="00E50F9B" w:rsidP="00A77A84">
      <w:pPr>
        <w:rPr>
          <w:rFonts w:hint="eastAsia"/>
        </w:rPr>
      </w:pPr>
    </w:p>
    <w:p w:rsidR="00E50F9B" w:rsidRDefault="00E50F9B" w:rsidP="00A77A84">
      <w:pPr>
        <w:rPr>
          <w:rFonts w:hint="eastAsia"/>
        </w:rPr>
      </w:pPr>
    </w:p>
    <w:p w:rsidR="00E50F9B" w:rsidRDefault="00E50F9B" w:rsidP="00A77A84">
      <w:pPr>
        <w:rPr>
          <w:rFonts w:hint="eastAsia"/>
        </w:rPr>
      </w:pPr>
    </w:p>
    <w:p w:rsidR="00E50F9B" w:rsidRDefault="00E50F9B" w:rsidP="00A77A84">
      <w:pPr>
        <w:rPr>
          <w:rFonts w:hint="eastAsia"/>
        </w:rPr>
      </w:pPr>
    </w:p>
    <w:p w:rsidR="00E50F9B" w:rsidRDefault="00E50F9B" w:rsidP="00A77A84">
      <w:pPr>
        <w:rPr>
          <w:rFonts w:hint="eastAsia"/>
        </w:rPr>
      </w:pPr>
    </w:p>
    <w:p w:rsidR="00E50F9B" w:rsidRDefault="00E50F9B" w:rsidP="00A77A84">
      <w:pPr>
        <w:rPr>
          <w:rFonts w:hint="eastAsia"/>
        </w:rPr>
      </w:pPr>
    </w:p>
    <w:p w:rsidR="00E50F9B" w:rsidRDefault="00E50F9B" w:rsidP="00A77A84">
      <w:pPr>
        <w:rPr>
          <w:rFonts w:hint="eastAsia"/>
        </w:rPr>
      </w:pPr>
    </w:p>
    <w:p w:rsidR="00E50F9B" w:rsidRPr="00E50F9B" w:rsidRDefault="00E50F9B" w:rsidP="00A77A84">
      <w:pPr>
        <w:rPr>
          <w:sz w:val="36"/>
        </w:rPr>
      </w:pPr>
    </w:p>
    <w:p w:rsidR="002F5EF0" w:rsidRPr="00CE018D" w:rsidRDefault="002F5EF0" w:rsidP="002F5EF0">
      <w:pPr>
        <w:widowControl/>
        <w:pBdr>
          <w:bottom w:val="single" w:sz="12" w:space="3" w:color="DDDDDD"/>
        </w:pBdr>
        <w:spacing w:after="180"/>
        <w:outlineLvl w:val="1"/>
        <w:rPr>
          <w:rFonts w:ascii="Helvetica" w:eastAsia="新細明體" w:hAnsi="Helvetica" w:cs="新細明體"/>
          <w:b/>
          <w:bCs/>
          <w:kern w:val="0"/>
          <w:sz w:val="36"/>
          <w:szCs w:val="25"/>
        </w:rPr>
      </w:pPr>
      <w:r w:rsidRPr="00CE018D">
        <w:rPr>
          <w:rFonts w:ascii="Helvetica" w:eastAsia="新細明體" w:hAnsi="Helvetica" w:cs="新細明體"/>
          <w:b/>
          <w:bCs/>
          <w:kern w:val="0"/>
          <w:sz w:val="36"/>
          <w:szCs w:val="25"/>
        </w:rPr>
        <w:t>醫學倫理</w:t>
      </w:r>
    </w:p>
    <w:p w:rsidR="002F5EF0" w:rsidRPr="00E50F9B" w:rsidRDefault="002F5EF0" w:rsidP="002F5EF0">
      <w:pPr>
        <w:widowControl/>
        <w:numPr>
          <w:ilvl w:val="0"/>
          <w:numId w:val="3"/>
        </w:numPr>
        <w:pBdr>
          <w:bottom w:val="single" w:sz="4" w:space="9" w:color="DDDDDD"/>
        </w:pBdr>
        <w:shd w:val="clear" w:color="auto" w:fill="F4F4F4"/>
        <w:spacing w:before="100" w:beforeAutospacing="1" w:after="100" w:afterAutospacing="1" w:line="288" w:lineRule="atLeast"/>
        <w:ind w:left="0"/>
        <w:rPr>
          <w:rFonts w:ascii="Arial" w:eastAsia="新細明體" w:hAnsi="Arial" w:cs="Arial"/>
          <w:color w:val="333333"/>
          <w:kern w:val="0"/>
          <w:sz w:val="20"/>
          <w:szCs w:val="15"/>
        </w:rPr>
      </w:pPr>
      <w:r w:rsidRPr="00E50F9B">
        <w:rPr>
          <w:rFonts w:ascii="Arial" w:eastAsia="新細明體" w:hAnsi="Arial" w:cs="Arial"/>
          <w:color w:val="333333"/>
          <w:kern w:val="0"/>
          <w:sz w:val="20"/>
        </w:rPr>
        <w:t> </w:t>
      </w:r>
      <w:hyperlink r:id="rId7" w:history="1">
        <w:r w:rsidRPr="00E50F9B">
          <w:rPr>
            <w:rFonts w:ascii="Arial" w:eastAsia="新細明體" w:hAnsi="Arial" w:cs="Arial"/>
            <w:color w:val="0066CC"/>
            <w:kern w:val="0"/>
            <w:sz w:val="20"/>
          </w:rPr>
          <w:t>台灣麻醉醫學會</w:t>
        </w:r>
        <w:r w:rsidRPr="00E50F9B">
          <w:rPr>
            <w:rFonts w:ascii="Arial" w:eastAsia="新細明體" w:hAnsi="Arial" w:cs="Arial"/>
            <w:color w:val="0066CC"/>
            <w:kern w:val="0"/>
            <w:sz w:val="20"/>
          </w:rPr>
          <w:t>--</w:t>
        </w:r>
        <w:r w:rsidRPr="00E50F9B">
          <w:rPr>
            <w:rFonts w:ascii="Arial" w:eastAsia="新細明體" w:hAnsi="Arial" w:cs="Arial"/>
            <w:color w:val="0066CC"/>
            <w:kern w:val="0"/>
            <w:sz w:val="20"/>
          </w:rPr>
          <w:t>醫學倫理委員會組織章程</w:t>
        </w:r>
      </w:hyperlink>
    </w:p>
    <w:p w:rsidR="002F5EF0" w:rsidRPr="00E50F9B" w:rsidRDefault="002F5EF0" w:rsidP="002F5EF0">
      <w:pPr>
        <w:widowControl/>
        <w:numPr>
          <w:ilvl w:val="0"/>
          <w:numId w:val="3"/>
        </w:numPr>
        <w:pBdr>
          <w:bottom w:val="single" w:sz="4" w:space="9" w:color="DDDDDD"/>
        </w:pBdr>
        <w:spacing w:before="100" w:beforeAutospacing="1" w:after="100" w:afterAutospacing="1" w:line="288" w:lineRule="atLeast"/>
        <w:ind w:left="0"/>
        <w:rPr>
          <w:rFonts w:ascii="Arial" w:eastAsia="新細明體" w:hAnsi="Arial" w:cs="Arial"/>
          <w:color w:val="333333"/>
          <w:kern w:val="0"/>
          <w:sz w:val="20"/>
          <w:szCs w:val="15"/>
        </w:rPr>
      </w:pPr>
      <w:r w:rsidRPr="00E50F9B">
        <w:rPr>
          <w:rFonts w:ascii="Arial" w:eastAsia="新細明體" w:hAnsi="Arial" w:cs="Arial"/>
          <w:color w:val="333333"/>
          <w:kern w:val="0"/>
          <w:sz w:val="20"/>
        </w:rPr>
        <w:t> </w:t>
      </w:r>
      <w:hyperlink r:id="rId8" w:history="1">
        <w:r w:rsidRPr="00E50F9B">
          <w:rPr>
            <w:rFonts w:ascii="Arial" w:eastAsia="新細明體" w:hAnsi="Arial" w:cs="Arial"/>
            <w:color w:val="0066CC"/>
            <w:kern w:val="0"/>
            <w:sz w:val="20"/>
          </w:rPr>
          <w:t>醫學倫理規範</w:t>
        </w:r>
      </w:hyperlink>
    </w:p>
    <w:p w:rsidR="002F5EF0" w:rsidRPr="00E50F9B" w:rsidRDefault="002F5EF0" w:rsidP="002F5EF0">
      <w:pPr>
        <w:widowControl/>
        <w:numPr>
          <w:ilvl w:val="0"/>
          <w:numId w:val="3"/>
        </w:numPr>
        <w:pBdr>
          <w:bottom w:val="single" w:sz="4" w:space="9" w:color="DDDDDD"/>
        </w:pBdr>
        <w:shd w:val="clear" w:color="auto" w:fill="F4F4F4"/>
        <w:spacing w:before="100" w:beforeAutospacing="1" w:after="100" w:afterAutospacing="1" w:line="288" w:lineRule="atLeast"/>
        <w:ind w:left="0"/>
        <w:rPr>
          <w:rFonts w:ascii="Arial" w:eastAsia="新細明體" w:hAnsi="Arial" w:cs="Arial"/>
          <w:color w:val="333333"/>
          <w:kern w:val="0"/>
          <w:sz w:val="20"/>
          <w:szCs w:val="15"/>
        </w:rPr>
      </w:pPr>
      <w:r w:rsidRPr="00E50F9B">
        <w:rPr>
          <w:rFonts w:ascii="Arial" w:eastAsia="新細明體" w:hAnsi="Arial" w:cs="Arial"/>
          <w:color w:val="333333"/>
          <w:kern w:val="0"/>
          <w:sz w:val="20"/>
        </w:rPr>
        <w:t> </w:t>
      </w:r>
      <w:hyperlink r:id="rId9" w:tgtFrame="_blank" w:history="1">
        <w:r w:rsidRPr="00E50F9B">
          <w:rPr>
            <w:rFonts w:ascii="Arial" w:eastAsia="新細明體" w:hAnsi="Arial" w:cs="Arial"/>
            <w:color w:val="0066CC"/>
            <w:kern w:val="0"/>
            <w:sz w:val="20"/>
          </w:rPr>
          <w:t>醫學倫理紀律宣言</w:t>
        </w:r>
      </w:hyperlink>
    </w:p>
    <w:p w:rsidR="002F5EF0" w:rsidRPr="00E50F9B" w:rsidRDefault="002F5EF0" w:rsidP="002F5EF0">
      <w:pPr>
        <w:widowControl/>
        <w:numPr>
          <w:ilvl w:val="0"/>
          <w:numId w:val="3"/>
        </w:numPr>
        <w:pBdr>
          <w:bottom w:val="single" w:sz="4" w:space="9" w:color="DDDDDD"/>
        </w:pBdr>
        <w:spacing w:before="100" w:beforeAutospacing="1" w:after="100" w:afterAutospacing="1" w:line="288" w:lineRule="atLeast"/>
        <w:ind w:left="0"/>
        <w:rPr>
          <w:rFonts w:ascii="Arial" w:eastAsia="新細明體" w:hAnsi="Arial" w:cs="Arial"/>
          <w:color w:val="333333"/>
          <w:kern w:val="0"/>
          <w:sz w:val="20"/>
          <w:szCs w:val="15"/>
        </w:rPr>
      </w:pPr>
      <w:r w:rsidRPr="00E50F9B">
        <w:rPr>
          <w:rFonts w:ascii="Arial" w:eastAsia="新細明體" w:hAnsi="Arial" w:cs="Arial"/>
          <w:color w:val="333333"/>
          <w:kern w:val="0"/>
          <w:sz w:val="20"/>
        </w:rPr>
        <w:t> </w:t>
      </w:r>
      <w:hyperlink r:id="rId10" w:history="1">
        <w:r w:rsidRPr="00E50F9B">
          <w:rPr>
            <w:rFonts w:ascii="Arial" w:eastAsia="新細明體" w:hAnsi="Arial" w:cs="Arial"/>
            <w:color w:val="0066CC"/>
            <w:kern w:val="0"/>
            <w:sz w:val="20"/>
          </w:rPr>
          <w:t>生命倫理與醫療政策</w:t>
        </w:r>
      </w:hyperlink>
    </w:p>
    <w:p w:rsidR="002F5EF0" w:rsidRPr="00E50F9B" w:rsidRDefault="002F5EF0" w:rsidP="002F5EF0">
      <w:pPr>
        <w:widowControl/>
        <w:numPr>
          <w:ilvl w:val="0"/>
          <w:numId w:val="3"/>
        </w:numPr>
        <w:pBdr>
          <w:bottom w:val="single" w:sz="4" w:space="9" w:color="DDDDDD"/>
        </w:pBdr>
        <w:shd w:val="clear" w:color="auto" w:fill="F4F4F4"/>
        <w:spacing w:before="100" w:beforeAutospacing="1" w:after="100" w:afterAutospacing="1" w:line="288" w:lineRule="atLeast"/>
        <w:ind w:left="0"/>
        <w:rPr>
          <w:rFonts w:ascii="Arial" w:eastAsia="新細明體" w:hAnsi="Arial" w:cs="Arial"/>
          <w:color w:val="333333"/>
          <w:kern w:val="0"/>
          <w:sz w:val="20"/>
          <w:szCs w:val="15"/>
        </w:rPr>
      </w:pPr>
      <w:r w:rsidRPr="00E50F9B">
        <w:rPr>
          <w:rFonts w:ascii="Arial" w:eastAsia="新細明體" w:hAnsi="Arial" w:cs="Arial"/>
          <w:color w:val="333333"/>
          <w:kern w:val="0"/>
          <w:sz w:val="20"/>
        </w:rPr>
        <w:t> </w:t>
      </w:r>
      <w:hyperlink r:id="rId11" w:tgtFrame="_blank" w:history="1">
        <w:r w:rsidRPr="00E50F9B">
          <w:rPr>
            <w:rFonts w:ascii="Arial" w:eastAsia="新細明體" w:hAnsi="Arial" w:cs="Arial"/>
            <w:color w:val="0066CC"/>
            <w:kern w:val="0"/>
            <w:sz w:val="20"/>
          </w:rPr>
          <w:t>醫學倫理手冊</w:t>
        </w:r>
      </w:hyperlink>
    </w:p>
    <w:p w:rsidR="002F5EF0" w:rsidRPr="00E50F9B" w:rsidRDefault="002F5EF0" w:rsidP="002F5EF0">
      <w:pPr>
        <w:widowControl/>
        <w:numPr>
          <w:ilvl w:val="0"/>
          <w:numId w:val="3"/>
        </w:numPr>
        <w:pBdr>
          <w:bottom w:val="single" w:sz="4" w:space="9" w:color="DDDDDD"/>
        </w:pBdr>
        <w:spacing w:before="100" w:beforeAutospacing="1" w:after="100" w:afterAutospacing="1" w:line="288" w:lineRule="atLeast"/>
        <w:ind w:left="0"/>
        <w:rPr>
          <w:rFonts w:ascii="Arial" w:eastAsia="新細明體" w:hAnsi="Arial" w:cs="Arial"/>
          <w:color w:val="333333"/>
          <w:kern w:val="0"/>
          <w:sz w:val="20"/>
          <w:szCs w:val="15"/>
        </w:rPr>
      </w:pPr>
      <w:r w:rsidRPr="00E50F9B">
        <w:rPr>
          <w:rFonts w:ascii="Arial" w:eastAsia="新細明體" w:hAnsi="Arial" w:cs="Arial"/>
          <w:color w:val="333333"/>
          <w:kern w:val="0"/>
          <w:sz w:val="20"/>
        </w:rPr>
        <w:t> </w:t>
      </w:r>
      <w:hyperlink r:id="rId12" w:tgtFrame="_blank" w:history="1">
        <w:r w:rsidRPr="00E50F9B">
          <w:rPr>
            <w:rFonts w:ascii="Arial" w:eastAsia="新細明體" w:hAnsi="Arial" w:cs="Arial"/>
            <w:color w:val="0066CC"/>
            <w:kern w:val="0"/>
            <w:sz w:val="20"/>
          </w:rPr>
          <w:t>美國麻醉醫學會麻醉醫師倫理規範</w:t>
        </w:r>
      </w:hyperlink>
    </w:p>
    <w:p w:rsidR="002F5EF0" w:rsidRPr="00E50F9B" w:rsidRDefault="002F5EF0" w:rsidP="002F5EF0">
      <w:pPr>
        <w:widowControl/>
        <w:numPr>
          <w:ilvl w:val="0"/>
          <w:numId w:val="3"/>
        </w:numPr>
        <w:pBdr>
          <w:bottom w:val="single" w:sz="4" w:space="9" w:color="DDDDDD"/>
        </w:pBdr>
        <w:shd w:val="clear" w:color="auto" w:fill="F4F4F4"/>
        <w:spacing w:before="100" w:beforeAutospacing="1" w:after="100" w:afterAutospacing="1" w:line="288" w:lineRule="atLeast"/>
        <w:ind w:left="0"/>
        <w:rPr>
          <w:rFonts w:ascii="Arial" w:eastAsia="新細明體" w:hAnsi="Arial" w:cs="Arial"/>
          <w:color w:val="333333"/>
          <w:kern w:val="0"/>
          <w:sz w:val="20"/>
          <w:szCs w:val="15"/>
        </w:rPr>
      </w:pPr>
      <w:r w:rsidRPr="00E50F9B">
        <w:rPr>
          <w:rFonts w:ascii="Arial" w:eastAsia="新細明體" w:hAnsi="Arial" w:cs="Arial"/>
          <w:color w:val="333333"/>
          <w:kern w:val="0"/>
          <w:sz w:val="20"/>
          <w:szCs w:val="15"/>
        </w:rPr>
        <w:t>學術研究倫理參考資料</w:t>
      </w:r>
      <w:r w:rsidRPr="00E50F9B">
        <w:rPr>
          <w:rFonts w:ascii="Arial" w:eastAsia="新細明體" w:hAnsi="Arial" w:cs="Arial"/>
          <w:color w:val="333333"/>
          <w:kern w:val="0"/>
          <w:sz w:val="20"/>
          <w:szCs w:val="15"/>
        </w:rPr>
        <w:br/>
      </w:r>
      <w:r w:rsidRPr="00E50F9B">
        <w:rPr>
          <w:rFonts w:ascii="Arial" w:eastAsia="新細明體" w:hAnsi="Arial" w:cs="Arial"/>
          <w:color w:val="333333"/>
          <w:kern w:val="0"/>
          <w:sz w:val="20"/>
        </w:rPr>
        <w:t> </w:t>
      </w:r>
      <w:hyperlink r:id="rId13" w:history="1">
        <w:r w:rsidRPr="00E50F9B">
          <w:rPr>
            <w:rFonts w:ascii="Arial" w:eastAsia="新細明體" w:hAnsi="Arial" w:cs="Arial"/>
            <w:color w:val="0066CC"/>
            <w:kern w:val="0"/>
            <w:sz w:val="20"/>
          </w:rPr>
          <w:t>科技部學術倫理案件處理及審議要點</w:t>
        </w:r>
      </w:hyperlink>
      <w:r w:rsidRPr="00E50F9B">
        <w:rPr>
          <w:rFonts w:ascii="Arial" w:eastAsia="新細明體" w:hAnsi="Arial" w:cs="Arial"/>
          <w:color w:val="333333"/>
          <w:kern w:val="0"/>
          <w:sz w:val="20"/>
          <w:szCs w:val="15"/>
        </w:rPr>
        <w:br/>
      </w:r>
      <w:r w:rsidRPr="00E50F9B">
        <w:rPr>
          <w:rFonts w:ascii="Arial" w:eastAsia="新細明體" w:hAnsi="Arial" w:cs="Arial"/>
          <w:color w:val="333333"/>
          <w:kern w:val="0"/>
          <w:sz w:val="20"/>
        </w:rPr>
        <w:t> </w:t>
      </w:r>
      <w:hyperlink r:id="rId14" w:history="1">
        <w:r w:rsidRPr="00E50F9B">
          <w:rPr>
            <w:rFonts w:ascii="Arial" w:eastAsia="新細明體" w:hAnsi="Arial" w:cs="Arial"/>
            <w:color w:val="0066CC"/>
            <w:kern w:val="0"/>
            <w:sz w:val="20"/>
          </w:rPr>
          <w:t>科技部對學術倫理的聲明</w:t>
        </w:r>
      </w:hyperlink>
      <w:r w:rsidRPr="00E50F9B">
        <w:rPr>
          <w:rFonts w:ascii="Arial" w:eastAsia="新細明體" w:hAnsi="Arial" w:cs="Arial"/>
          <w:color w:val="333333"/>
          <w:kern w:val="0"/>
          <w:sz w:val="20"/>
          <w:szCs w:val="15"/>
        </w:rPr>
        <w:br/>
      </w:r>
      <w:r w:rsidRPr="00E50F9B">
        <w:rPr>
          <w:rFonts w:ascii="Arial" w:eastAsia="新細明體" w:hAnsi="Arial" w:cs="Arial"/>
          <w:color w:val="333333"/>
          <w:kern w:val="0"/>
          <w:sz w:val="20"/>
        </w:rPr>
        <w:t> </w:t>
      </w:r>
      <w:hyperlink r:id="rId15" w:history="1">
        <w:r w:rsidRPr="00E50F9B">
          <w:rPr>
            <w:rFonts w:ascii="Arial" w:eastAsia="新細明體" w:hAnsi="Arial" w:cs="Arial"/>
            <w:color w:val="0066CC"/>
            <w:kern w:val="0"/>
            <w:sz w:val="20"/>
          </w:rPr>
          <w:t>科技部對研究人員學術倫理規範</w:t>
        </w:r>
      </w:hyperlink>
    </w:p>
    <w:p w:rsidR="002F5EF0" w:rsidRDefault="002F5EF0"/>
    <w:p w:rsidR="006C0B49" w:rsidRPr="002F5EF0" w:rsidRDefault="006C0B49"/>
    <w:p w:rsidR="002F5EF0" w:rsidRDefault="002F5EF0" w:rsidP="002F5EF0">
      <w:pPr>
        <w:pStyle w:val="a3"/>
        <w:numPr>
          <w:ilvl w:val="0"/>
          <w:numId w:val="1"/>
        </w:numPr>
        <w:ind w:leftChars="0"/>
        <w:rPr>
          <w:b/>
          <w:sz w:val="28"/>
        </w:rPr>
      </w:pPr>
      <w:r w:rsidRPr="000E4233">
        <w:rPr>
          <w:rFonts w:hint="eastAsia"/>
          <w:b/>
          <w:sz w:val="28"/>
        </w:rPr>
        <w:t>修訂</w:t>
      </w:r>
      <w:r w:rsidRPr="000E4233">
        <w:rPr>
          <w:rFonts w:hint="eastAsia"/>
          <w:b/>
          <w:sz w:val="28"/>
        </w:rPr>
        <w:t>:</w:t>
      </w:r>
    </w:p>
    <w:p w:rsidR="00016363" w:rsidRDefault="002F5EF0" w:rsidP="00016363">
      <w:pPr>
        <w:pStyle w:val="a3"/>
        <w:numPr>
          <w:ilvl w:val="1"/>
          <w:numId w:val="1"/>
        </w:numPr>
        <w:ind w:leftChars="0"/>
        <w:rPr>
          <w:szCs w:val="24"/>
        </w:rPr>
      </w:pPr>
      <w:r w:rsidRPr="002F5EF0">
        <w:rPr>
          <w:rFonts w:hint="eastAsia"/>
        </w:rPr>
        <w:t>修訂</w:t>
      </w:r>
      <w:r w:rsidRPr="002F5EF0">
        <w:rPr>
          <w:rFonts w:hint="eastAsia"/>
        </w:rPr>
        <w:t>_</w:t>
      </w:r>
      <w:r w:rsidRPr="002F5EF0">
        <w:rPr>
          <w:rFonts w:hint="eastAsia"/>
        </w:rPr>
        <w:t>台灣麻醉醫學會</w:t>
      </w:r>
      <w:r w:rsidRPr="002F5EF0">
        <w:rPr>
          <w:rFonts w:hint="eastAsia"/>
        </w:rPr>
        <w:t>--</w:t>
      </w:r>
      <w:r w:rsidRPr="002F5EF0">
        <w:rPr>
          <w:rFonts w:hint="eastAsia"/>
        </w:rPr>
        <w:t>醫學倫理委員會組織章程</w:t>
      </w:r>
      <w:r>
        <w:rPr>
          <w:rFonts w:hint="eastAsia"/>
        </w:rPr>
        <w:t xml:space="preserve"> </w:t>
      </w:r>
      <w:r w:rsidR="00C7513C" w:rsidRPr="00C7513C">
        <w:rPr>
          <w:rFonts w:hint="eastAsia"/>
        </w:rPr>
        <w:t>。</w:t>
      </w:r>
      <w:r>
        <w:rPr>
          <w:rFonts w:hint="eastAsia"/>
          <w:szCs w:val="24"/>
        </w:rPr>
        <w:t>(</w:t>
      </w:r>
      <w:r w:rsidRPr="003C1943">
        <w:rPr>
          <w:rFonts w:hint="eastAsia"/>
          <w:szCs w:val="24"/>
        </w:rPr>
        <w:t>附件一</w:t>
      </w:r>
      <w:r>
        <w:rPr>
          <w:rFonts w:hint="eastAsia"/>
          <w:szCs w:val="24"/>
        </w:rPr>
        <w:t>)</w:t>
      </w:r>
      <w:r w:rsidR="00016363" w:rsidRPr="00016363">
        <w:rPr>
          <w:szCs w:val="24"/>
        </w:rPr>
        <w:t xml:space="preserve"> </w:t>
      </w:r>
    </w:p>
    <w:p w:rsidR="00016363" w:rsidRPr="00016363" w:rsidRDefault="00016363" w:rsidP="00016363">
      <w:pPr>
        <w:ind w:left="480"/>
        <w:rPr>
          <w:szCs w:val="24"/>
        </w:rPr>
      </w:pPr>
    </w:p>
    <w:p w:rsidR="00B03069" w:rsidRDefault="00B03069" w:rsidP="00016363">
      <w:pPr>
        <w:pStyle w:val="a3"/>
        <w:numPr>
          <w:ilvl w:val="1"/>
          <w:numId w:val="1"/>
        </w:numPr>
        <w:ind w:leftChars="0"/>
        <w:rPr>
          <w:szCs w:val="24"/>
        </w:rPr>
      </w:pPr>
      <w:r w:rsidRPr="002F5EF0">
        <w:rPr>
          <w:rFonts w:hint="eastAsia"/>
        </w:rPr>
        <w:t>修訂</w:t>
      </w:r>
      <w:r w:rsidRPr="002F5EF0">
        <w:rPr>
          <w:rFonts w:hint="eastAsia"/>
        </w:rPr>
        <w:t>_</w:t>
      </w:r>
      <w:r w:rsidR="00E9093E" w:rsidRPr="00E9093E">
        <w:rPr>
          <w:rFonts w:hint="eastAsia"/>
        </w:rPr>
        <w:t>原網頁名稱</w:t>
      </w:r>
      <w:r w:rsidR="00E9093E">
        <w:t>「</w:t>
      </w:r>
      <w:r w:rsidR="00E9093E" w:rsidRPr="00E9093E">
        <w:rPr>
          <w:rFonts w:hint="eastAsia"/>
          <w:szCs w:val="24"/>
        </w:rPr>
        <w:t>醫學倫理紀律</w:t>
      </w:r>
      <w:r w:rsidR="00E9093E">
        <w:t>」</w:t>
      </w:r>
      <w:r w:rsidR="00E9093E" w:rsidRPr="00E9093E">
        <w:rPr>
          <w:rFonts w:hint="eastAsia"/>
          <w:szCs w:val="24"/>
        </w:rPr>
        <w:t>宣言正名為</w:t>
      </w:r>
      <w:r w:rsidR="00E9093E">
        <w:rPr>
          <w:rFonts w:hint="eastAsia"/>
          <w:szCs w:val="24"/>
        </w:rPr>
        <w:t xml:space="preserve"> </w:t>
      </w:r>
      <w:r>
        <w:t>「醫界倫理紀律」宣言</w:t>
      </w:r>
      <w:r>
        <w:rPr>
          <w:rFonts w:hint="eastAsia"/>
        </w:rPr>
        <w:t xml:space="preserve"> </w:t>
      </w:r>
      <w:r w:rsidR="00C7513C" w:rsidRPr="00C7513C">
        <w:rPr>
          <w:rFonts w:hint="eastAsia"/>
        </w:rPr>
        <w:t>。</w:t>
      </w:r>
      <w:r>
        <w:rPr>
          <w:rFonts w:hint="eastAsia"/>
          <w:szCs w:val="24"/>
        </w:rPr>
        <w:t>(</w:t>
      </w:r>
      <w:r>
        <w:rPr>
          <w:rFonts w:hint="eastAsia"/>
          <w:szCs w:val="24"/>
        </w:rPr>
        <w:t>附件</w:t>
      </w:r>
      <w:r w:rsidRPr="00B03069">
        <w:rPr>
          <w:rFonts w:hint="eastAsia"/>
          <w:szCs w:val="24"/>
        </w:rPr>
        <w:t>二</w:t>
      </w:r>
      <w:r>
        <w:rPr>
          <w:rFonts w:hint="eastAsia"/>
          <w:szCs w:val="24"/>
        </w:rPr>
        <w:t>)</w:t>
      </w:r>
    </w:p>
    <w:p w:rsidR="00B03069" w:rsidRPr="00B03069" w:rsidRDefault="00B03069" w:rsidP="00B03069">
      <w:pPr>
        <w:pStyle w:val="a3"/>
        <w:rPr>
          <w:szCs w:val="24"/>
        </w:rPr>
      </w:pPr>
    </w:p>
    <w:p w:rsidR="00E9093E" w:rsidRPr="00E9093E" w:rsidRDefault="00E9093E" w:rsidP="00016363">
      <w:pPr>
        <w:pStyle w:val="a3"/>
        <w:numPr>
          <w:ilvl w:val="1"/>
          <w:numId w:val="1"/>
        </w:numPr>
        <w:ind w:leftChars="0"/>
        <w:rPr>
          <w:szCs w:val="24"/>
        </w:rPr>
      </w:pPr>
      <w:r w:rsidRPr="002F5EF0">
        <w:rPr>
          <w:rFonts w:hint="eastAsia"/>
        </w:rPr>
        <w:t>修訂</w:t>
      </w:r>
      <w:r w:rsidRPr="002F5EF0">
        <w:rPr>
          <w:rFonts w:hint="eastAsia"/>
        </w:rPr>
        <w:t>_</w:t>
      </w:r>
      <w:r w:rsidR="00A74125" w:rsidRPr="00E9093E">
        <w:rPr>
          <w:rFonts w:hint="eastAsia"/>
        </w:rPr>
        <w:t>原網頁名稱</w:t>
      </w:r>
      <w:r w:rsidR="00A74125">
        <w:t>「</w:t>
      </w:r>
      <w:r w:rsidR="00A74125" w:rsidRPr="00A74125">
        <w:rPr>
          <w:rFonts w:hint="eastAsia"/>
          <w:szCs w:val="24"/>
        </w:rPr>
        <w:t>醫學倫理手冊</w:t>
      </w:r>
      <w:r w:rsidR="00A74125">
        <w:t>」</w:t>
      </w:r>
      <w:r w:rsidR="00A74125">
        <w:rPr>
          <w:rFonts w:hint="eastAsia"/>
        </w:rPr>
        <w:t xml:space="preserve"> (</w:t>
      </w:r>
      <w:r w:rsidR="00DF0D19">
        <w:rPr>
          <w:rFonts w:hint="eastAsia"/>
        </w:rPr>
        <w:t>第</w:t>
      </w:r>
      <w:r w:rsidR="00DF0D19" w:rsidRPr="00DF0D19">
        <w:rPr>
          <w:rFonts w:hint="eastAsia"/>
        </w:rPr>
        <w:t>一</w:t>
      </w:r>
      <w:r w:rsidR="00DF0D19" w:rsidRPr="00E9093E">
        <w:rPr>
          <w:rFonts w:hint="eastAsia"/>
        </w:rPr>
        <w:t>版</w:t>
      </w:r>
      <w:r w:rsidR="00A74125">
        <w:rPr>
          <w:rFonts w:hint="eastAsia"/>
        </w:rPr>
        <w:t>2005</w:t>
      </w:r>
      <w:r w:rsidR="00A74125" w:rsidRPr="00A74125">
        <w:rPr>
          <w:rFonts w:hint="eastAsia"/>
        </w:rPr>
        <w:t>版</w:t>
      </w:r>
      <w:r w:rsidR="00A74125">
        <w:rPr>
          <w:rFonts w:hint="eastAsia"/>
        </w:rPr>
        <w:t xml:space="preserve">) </w:t>
      </w:r>
      <w:r w:rsidR="00A74125" w:rsidRPr="00E9093E">
        <w:rPr>
          <w:rFonts w:hint="eastAsia"/>
          <w:szCs w:val="24"/>
        </w:rPr>
        <w:t>正名為</w:t>
      </w:r>
      <w:r w:rsidR="00A74125" w:rsidRPr="00A74125">
        <w:rPr>
          <w:rFonts w:hint="eastAsia"/>
          <w:szCs w:val="24"/>
        </w:rPr>
        <w:t>「</w:t>
      </w:r>
      <w:r w:rsidRPr="00E9093E">
        <w:rPr>
          <w:rFonts w:hint="eastAsia"/>
        </w:rPr>
        <w:t>世界醫學會醫學倫理手冊</w:t>
      </w:r>
      <w:r w:rsidR="00A74125" w:rsidRPr="00A74125">
        <w:rPr>
          <w:rFonts w:hint="eastAsia"/>
        </w:rPr>
        <w:t>」</w:t>
      </w:r>
      <w:r>
        <w:rPr>
          <w:rFonts w:hint="eastAsia"/>
        </w:rPr>
        <w:t>(</w:t>
      </w:r>
      <w:r w:rsidRPr="00E9093E">
        <w:rPr>
          <w:rFonts w:hint="eastAsia"/>
        </w:rPr>
        <w:t>第三版</w:t>
      </w:r>
      <w:r w:rsidRPr="00E9093E">
        <w:rPr>
          <w:rFonts w:hint="eastAsia"/>
        </w:rPr>
        <w:t>2015</w:t>
      </w:r>
      <w:r>
        <w:rPr>
          <w:rFonts w:hint="eastAsia"/>
        </w:rPr>
        <w:t>)</w:t>
      </w:r>
      <w:r w:rsidR="00A74125" w:rsidRPr="00A74125">
        <w:rPr>
          <w:rFonts w:hint="eastAsia"/>
        </w:rPr>
        <w:t>。</w:t>
      </w:r>
      <w:r w:rsidR="00C7513C">
        <w:rPr>
          <w:rFonts w:hint="eastAsia"/>
          <w:szCs w:val="24"/>
        </w:rPr>
        <w:t>(</w:t>
      </w:r>
      <w:r w:rsidR="00C7513C">
        <w:rPr>
          <w:rFonts w:hint="eastAsia"/>
          <w:szCs w:val="24"/>
        </w:rPr>
        <w:t>附件</w:t>
      </w:r>
      <w:r w:rsidR="00C7513C" w:rsidRPr="00C7513C">
        <w:rPr>
          <w:rFonts w:hint="eastAsia"/>
          <w:szCs w:val="24"/>
        </w:rPr>
        <w:t>三</w:t>
      </w:r>
      <w:r w:rsidR="00C7513C">
        <w:rPr>
          <w:rFonts w:hint="eastAsia"/>
          <w:szCs w:val="24"/>
        </w:rPr>
        <w:t>)</w:t>
      </w:r>
    </w:p>
    <w:p w:rsidR="00E9093E" w:rsidRPr="00E9093E" w:rsidRDefault="00E9093E" w:rsidP="00E9093E">
      <w:pPr>
        <w:pStyle w:val="a3"/>
        <w:rPr>
          <w:szCs w:val="24"/>
        </w:rPr>
      </w:pPr>
    </w:p>
    <w:p w:rsidR="00016363" w:rsidRPr="003C1943" w:rsidRDefault="007D6569" w:rsidP="00016363">
      <w:pPr>
        <w:pStyle w:val="a3"/>
        <w:numPr>
          <w:ilvl w:val="1"/>
          <w:numId w:val="1"/>
        </w:numPr>
        <w:ind w:leftChars="0"/>
        <w:rPr>
          <w:szCs w:val="24"/>
        </w:rPr>
      </w:pPr>
      <w:r w:rsidRPr="002F5EF0">
        <w:rPr>
          <w:rFonts w:hint="eastAsia"/>
        </w:rPr>
        <w:t>修訂</w:t>
      </w:r>
      <w:r w:rsidRPr="002F5EF0">
        <w:rPr>
          <w:rFonts w:hint="eastAsia"/>
        </w:rPr>
        <w:t>_</w:t>
      </w:r>
      <w:r w:rsidRPr="00E9093E">
        <w:rPr>
          <w:rFonts w:hint="eastAsia"/>
        </w:rPr>
        <w:t>原網頁</w:t>
      </w:r>
      <w:hyperlink r:id="rId16" w:history="1">
        <w:r w:rsidRPr="007D6569">
          <w:rPr>
            <w:rStyle w:val="a4"/>
          </w:rPr>
          <w:t>科技部學術倫理案件處理及審議要點</w:t>
        </w:r>
      </w:hyperlink>
      <w:r>
        <w:rPr>
          <w:rFonts w:hint="eastAsia"/>
        </w:rPr>
        <w:t xml:space="preserve"> </w:t>
      </w:r>
      <w:r>
        <w:rPr>
          <w:rFonts w:hint="eastAsia"/>
          <w:szCs w:val="24"/>
        </w:rPr>
        <w:t>附件五下</w:t>
      </w:r>
      <w:r w:rsidRPr="007D6569">
        <w:rPr>
          <w:rFonts w:hint="eastAsia"/>
          <w:szCs w:val="24"/>
        </w:rPr>
        <w:t>有</w:t>
      </w:r>
      <w:r>
        <w:rPr>
          <w:rFonts w:hint="eastAsia"/>
          <w:szCs w:val="24"/>
        </w:rPr>
        <w:t>之一</w:t>
      </w:r>
      <w:r w:rsidRPr="000E4233">
        <w:rPr>
          <w:rFonts w:hint="eastAsia"/>
          <w:szCs w:val="24"/>
        </w:rPr>
        <w:t>及</w:t>
      </w:r>
      <w:r>
        <w:rPr>
          <w:rFonts w:hint="eastAsia"/>
          <w:szCs w:val="24"/>
        </w:rPr>
        <w:t>之</w:t>
      </w:r>
      <w:r w:rsidRPr="000E4233">
        <w:rPr>
          <w:rFonts w:hint="eastAsia"/>
          <w:szCs w:val="24"/>
        </w:rPr>
        <w:t>二</w:t>
      </w:r>
      <w:r>
        <w:rPr>
          <w:rFonts w:hint="eastAsia"/>
          <w:szCs w:val="24"/>
        </w:rPr>
        <w:t xml:space="preserve"> 2</w:t>
      </w:r>
      <w:r w:rsidRPr="007D6569">
        <w:rPr>
          <w:rFonts w:hint="eastAsia"/>
          <w:szCs w:val="24"/>
        </w:rPr>
        <w:t>個檔。</w:t>
      </w:r>
      <w:r>
        <w:rPr>
          <w:rFonts w:hint="eastAsia"/>
          <w:szCs w:val="24"/>
        </w:rPr>
        <w:t>現依科技部新頒合併為</w:t>
      </w:r>
      <w:r w:rsidRPr="007D6569">
        <w:rPr>
          <w:rFonts w:hint="eastAsia"/>
          <w:szCs w:val="24"/>
        </w:rPr>
        <w:t>一；「</w:t>
      </w:r>
      <w:r w:rsidR="00016363" w:rsidRPr="003C1943">
        <w:rPr>
          <w:szCs w:val="24"/>
        </w:rPr>
        <w:t>行政院國家科學委員會對學術倫理的七點說明及研究人員學術倫理規範</w:t>
      </w:r>
      <w:r w:rsidRPr="007D6569">
        <w:rPr>
          <w:rFonts w:hint="eastAsia"/>
          <w:szCs w:val="24"/>
        </w:rPr>
        <w:t>」</w:t>
      </w:r>
      <w:r w:rsidR="00016363" w:rsidRPr="003C1943">
        <w:rPr>
          <w:rFonts w:hint="eastAsia"/>
          <w:szCs w:val="24"/>
        </w:rPr>
        <w:t>。</w:t>
      </w:r>
      <w:r w:rsidR="00016363">
        <w:rPr>
          <w:rFonts w:hint="eastAsia"/>
          <w:szCs w:val="24"/>
        </w:rPr>
        <w:t>(</w:t>
      </w:r>
      <w:r w:rsidR="00016363">
        <w:rPr>
          <w:rFonts w:hint="eastAsia"/>
          <w:szCs w:val="24"/>
        </w:rPr>
        <w:t>附件五之一</w:t>
      </w:r>
      <w:r w:rsidR="00016363">
        <w:rPr>
          <w:rFonts w:hint="eastAsia"/>
          <w:szCs w:val="24"/>
        </w:rPr>
        <w:t xml:space="preserve">: </w:t>
      </w:r>
      <w:r w:rsidR="00016363">
        <w:rPr>
          <w:rFonts w:hint="eastAsia"/>
          <w:szCs w:val="24"/>
        </w:rPr>
        <w:t>取代原附件五之一</w:t>
      </w:r>
      <w:r w:rsidR="00016363" w:rsidRPr="000E4233">
        <w:rPr>
          <w:rFonts w:hint="eastAsia"/>
          <w:szCs w:val="24"/>
        </w:rPr>
        <w:t>及二</w:t>
      </w:r>
      <w:r w:rsidR="00016363">
        <w:rPr>
          <w:rFonts w:hint="eastAsia"/>
          <w:szCs w:val="24"/>
        </w:rPr>
        <w:t>)</w:t>
      </w:r>
    </w:p>
    <w:p w:rsidR="002F5EF0" w:rsidRDefault="002F5EF0" w:rsidP="009472F6">
      <w:pPr>
        <w:rPr>
          <w:rFonts w:hint="eastAsia"/>
        </w:rPr>
      </w:pPr>
    </w:p>
    <w:p w:rsidR="00D22CFE" w:rsidRDefault="00D22CFE" w:rsidP="009472F6">
      <w:pPr>
        <w:rPr>
          <w:rFonts w:hint="eastAsia"/>
        </w:rPr>
      </w:pPr>
    </w:p>
    <w:p w:rsidR="00D22CFE" w:rsidRDefault="00D22CFE" w:rsidP="009472F6">
      <w:pPr>
        <w:rPr>
          <w:rFonts w:hint="eastAsia"/>
        </w:rPr>
      </w:pPr>
    </w:p>
    <w:p w:rsidR="00D22CFE" w:rsidRDefault="00D22CFE" w:rsidP="009472F6">
      <w:pPr>
        <w:rPr>
          <w:rFonts w:hint="eastAsia"/>
        </w:rPr>
      </w:pPr>
    </w:p>
    <w:p w:rsidR="00D22CFE" w:rsidRDefault="00D22CFE" w:rsidP="009472F6">
      <w:pPr>
        <w:rPr>
          <w:rFonts w:hint="eastAsia"/>
        </w:rPr>
      </w:pPr>
    </w:p>
    <w:p w:rsidR="00D22CFE" w:rsidRDefault="00D22CFE" w:rsidP="009472F6">
      <w:pPr>
        <w:rPr>
          <w:rFonts w:hint="eastAsia"/>
        </w:rPr>
      </w:pPr>
    </w:p>
    <w:p w:rsidR="00D22CFE" w:rsidRPr="002F5EF0" w:rsidRDefault="00D22CFE" w:rsidP="009472F6"/>
    <w:p w:rsidR="003C1943" w:rsidRPr="000E4233" w:rsidRDefault="003C1943" w:rsidP="00226F7F">
      <w:pPr>
        <w:pStyle w:val="a3"/>
        <w:numPr>
          <w:ilvl w:val="0"/>
          <w:numId w:val="1"/>
        </w:numPr>
        <w:ind w:leftChars="0"/>
        <w:rPr>
          <w:b/>
        </w:rPr>
      </w:pPr>
      <w:r w:rsidRPr="000E4233">
        <w:rPr>
          <w:rFonts w:hint="eastAsia"/>
          <w:b/>
          <w:sz w:val="28"/>
        </w:rPr>
        <w:t>新訂</w:t>
      </w:r>
      <w:r w:rsidRPr="000E4233">
        <w:rPr>
          <w:rFonts w:hint="eastAsia"/>
          <w:b/>
          <w:sz w:val="28"/>
        </w:rPr>
        <w:t xml:space="preserve">: </w:t>
      </w:r>
    </w:p>
    <w:p w:rsidR="000E4233" w:rsidRPr="003C1943" w:rsidRDefault="000E4233" w:rsidP="000E4233">
      <w:pPr>
        <w:pStyle w:val="a3"/>
        <w:numPr>
          <w:ilvl w:val="1"/>
          <w:numId w:val="1"/>
        </w:numPr>
        <w:ind w:leftChars="0"/>
        <w:rPr>
          <w:szCs w:val="24"/>
        </w:rPr>
      </w:pPr>
      <w:r w:rsidRPr="003C1943">
        <w:rPr>
          <w:szCs w:val="24"/>
        </w:rPr>
        <w:t>世界醫師會赫爾辛基宣言</w:t>
      </w:r>
      <w:r w:rsidRPr="003C1943">
        <w:rPr>
          <w:szCs w:val="24"/>
        </w:rPr>
        <w:t xml:space="preserve"> World Medical Association Declaration of Helsinki 2013 </w:t>
      </w:r>
      <w:r w:rsidRPr="003C1943">
        <w:rPr>
          <w:szCs w:val="24"/>
        </w:rPr>
        <w:t>年</w:t>
      </w:r>
      <w:r w:rsidRPr="003C1943">
        <w:rPr>
          <w:szCs w:val="24"/>
        </w:rPr>
        <w:t xml:space="preserve"> 10 </w:t>
      </w:r>
      <w:r w:rsidRPr="003C1943">
        <w:rPr>
          <w:szCs w:val="24"/>
        </w:rPr>
        <w:t>月巴西福塔雷薩第</w:t>
      </w:r>
      <w:r w:rsidRPr="003C1943">
        <w:rPr>
          <w:szCs w:val="24"/>
        </w:rPr>
        <w:t xml:space="preserve"> 64 </w:t>
      </w:r>
      <w:r w:rsidRPr="003C1943">
        <w:rPr>
          <w:szCs w:val="24"/>
        </w:rPr>
        <w:t>屆世界醫師會大會修訂通過</w:t>
      </w:r>
      <w:r w:rsidRPr="003C1943">
        <w:rPr>
          <w:szCs w:val="24"/>
        </w:rPr>
        <w:t xml:space="preserve"> </w:t>
      </w:r>
      <w:r w:rsidRPr="003C1943">
        <w:rPr>
          <w:szCs w:val="24"/>
        </w:rPr>
        <w:t>世界醫師會赫爾辛基宣言－人體醫學研究的倫理原則</w:t>
      </w:r>
      <w:r w:rsidRPr="003C1943">
        <w:rPr>
          <w:szCs w:val="24"/>
        </w:rPr>
        <w:t xml:space="preserve"> World Medical Association Declaration of Helsinki</w:t>
      </w:r>
      <w:r w:rsidR="004E133F">
        <w:rPr>
          <w:rFonts w:hint="eastAsia"/>
          <w:szCs w:val="24"/>
        </w:rPr>
        <w:t xml:space="preserve"> </w:t>
      </w:r>
      <w:r w:rsidRPr="003C1943">
        <w:rPr>
          <w:szCs w:val="24"/>
        </w:rPr>
        <w:t>Ethical Principles for Medical Research Involving Human Subjects</w:t>
      </w:r>
      <w:r w:rsidRPr="003C1943">
        <w:rPr>
          <w:rFonts w:hint="eastAsia"/>
          <w:szCs w:val="24"/>
        </w:rPr>
        <w:t>。</w:t>
      </w:r>
      <w:r>
        <w:rPr>
          <w:rFonts w:hint="eastAsia"/>
          <w:szCs w:val="24"/>
        </w:rPr>
        <w:t>(</w:t>
      </w:r>
      <w:r w:rsidR="00963053">
        <w:rPr>
          <w:rFonts w:hint="eastAsia"/>
          <w:szCs w:val="24"/>
        </w:rPr>
        <w:t>附件</w:t>
      </w:r>
      <w:r w:rsidR="00963053" w:rsidRPr="00963053">
        <w:rPr>
          <w:rFonts w:hint="eastAsia"/>
          <w:szCs w:val="24"/>
        </w:rPr>
        <w:t>六</w:t>
      </w:r>
      <w:r>
        <w:rPr>
          <w:rFonts w:hint="eastAsia"/>
          <w:szCs w:val="24"/>
        </w:rPr>
        <w:t>)</w:t>
      </w:r>
    </w:p>
    <w:p w:rsidR="000E4233" w:rsidRPr="000E4233" w:rsidRDefault="000E4233" w:rsidP="000E4233"/>
    <w:p w:rsidR="00016363" w:rsidRPr="003C1943" w:rsidRDefault="00712CA6">
      <w:pPr>
        <w:pStyle w:val="a3"/>
        <w:numPr>
          <w:ilvl w:val="1"/>
          <w:numId w:val="1"/>
        </w:numPr>
        <w:ind w:leftChars="0"/>
        <w:rPr>
          <w:szCs w:val="24"/>
        </w:rPr>
      </w:pPr>
      <w:r>
        <w:rPr>
          <w:rFonts w:hint="eastAsia"/>
        </w:rPr>
        <w:t>Four Principles, Shared Decision Making, Patient Consent, Communication, Research Ethics</w:t>
      </w:r>
      <w:r w:rsidR="009A2399">
        <w:rPr>
          <w:rFonts w:hint="eastAsia"/>
        </w:rPr>
        <w:t>, e.g., IRB</w:t>
      </w:r>
      <w:r>
        <w:t>…</w:t>
      </w:r>
      <w:r>
        <w:rPr>
          <w:rFonts w:hint="eastAsia"/>
        </w:rPr>
        <w:t>.</w:t>
      </w:r>
    </w:p>
    <w:sectPr w:rsidR="00016363" w:rsidRPr="003C1943" w:rsidSect="005002C2">
      <w:footerReference w:type="default" r:id="rId1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80C" w:rsidRDefault="002D580C" w:rsidP="00973AC2">
      <w:r>
        <w:separator/>
      </w:r>
    </w:p>
  </w:endnote>
  <w:endnote w:type="continuationSeparator" w:id="1">
    <w:p w:rsidR="002D580C" w:rsidRDefault="002D580C" w:rsidP="00973A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FKai-SB">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1926"/>
      <w:docPartObj>
        <w:docPartGallery w:val="Page Numbers (Bottom of Page)"/>
        <w:docPartUnique/>
      </w:docPartObj>
    </w:sdtPr>
    <w:sdtContent>
      <w:p w:rsidR="00A83653" w:rsidRDefault="00C506DE">
        <w:pPr>
          <w:pStyle w:val="a7"/>
          <w:jc w:val="center"/>
        </w:pPr>
        <w:fldSimple w:instr=" PAGE   \* MERGEFORMAT ">
          <w:r w:rsidR="008366D6" w:rsidRPr="008366D6">
            <w:rPr>
              <w:noProof/>
              <w:lang w:val="zh-TW"/>
            </w:rPr>
            <w:t>1</w:t>
          </w:r>
        </w:fldSimple>
      </w:p>
    </w:sdtContent>
  </w:sdt>
  <w:p w:rsidR="00A83653" w:rsidRDefault="00A836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80C" w:rsidRDefault="002D580C" w:rsidP="00973AC2">
      <w:r>
        <w:separator/>
      </w:r>
    </w:p>
  </w:footnote>
  <w:footnote w:type="continuationSeparator" w:id="1">
    <w:p w:rsidR="002D580C" w:rsidRDefault="002D580C" w:rsidP="00973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B84"/>
    <w:multiLevelType w:val="multilevel"/>
    <w:tmpl w:val="7F0A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31180"/>
    <w:multiLevelType w:val="hybridMultilevel"/>
    <w:tmpl w:val="46A82A16"/>
    <w:lvl w:ilvl="0" w:tplc="03202F3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F96ACF"/>
    <w:multiLevelType w:val="hybridMultilevel"/>
    <w:tmpl w:val="B62AEDF0"/>
    <w:lvl w:ilvl="0" w:tplc="06066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50F3635"/>
    <w:multiLevelType w:val="hybridMultilevel"/>
    <w:tmpl w:val="438A67E2"/>
    <w:lvl w:ilvl="0" w:tplc="3392C38C">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AA2F6C"/>
    <w:multiLevelType w:val="hybridMultilevel"/>
    <w:tmpl w:val="D982EBEC"/>
    <w:lvl w:ilvl="0" w:tplc="04090019">
      <w:start w:val="1"/>
      <w:numFmt w:val="ideograph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6F7F"/>
    <w:rsid w:val="00016363"/>
    <w:rsid w:val="0003438B"/>
    <w:rsid w:val="000A5546"/>
    <w:rsid w:val="000E4233"/>
    <w:rsid w:val="00186E39"/>
    <w:rsid w:val="001E00E3"/>
    <w:rsid w:val="00216829"/>
    <w:rsid w:val="00226F7F"/>
    <w:rsid w:val="00233EEB"/>
    <w:rsid w:val="002830D2"/>
    <w:rsid w:val="002D580C"/>
    <w:rsid w:val="002F5EF0"/>
    <w:rsid w:val="003C1943"/>
    <w:rsid w:val="003E72C5"/>
    <w:rsid w:val="00435A4B"/>
    <w:rsid w:val="004A3F7C"/>
    <w:rsid w:val="004C76A1"/>
    <w:rsid w:val="004E133F"/>
    <w:rsid w:val="004F30D1"/>
    <w:rsid w:val="004F70C3"/>
    <w:rsid w:val="005002C2"/>
    <w:rsid w:val="005262A1"/>
    <w:rsid w:val="005662C8"/>
    <w:rsid w:val="0058252B"/>
    <w:rsid w:val="005A71B6"/>
    <w:rsid w:val="005C7326"/>
    <w:rsid w:val="0063614F"/>
    <w:rsid w:val="006A6389"/>
    <w:rsid w:val="006C0B49"/>
    <w:rsid w:val="006F72D5"/>
    <w:rsid w:val="00712CA6"/>
    <w:rsid w:val="00772280"/>
    <w:rsid w:val="007D2426"/>
    <w:rsid w:val="007D6569"/>
    <w:rsid w:val="008366D6"/>
    <w:rsid w:val="00863D09"/>
    <w:rsid w:val="008704FF"/>
    <w:rsid w:val="009472F6"/>
    <w:rsid w:val="00963053"/>
    <w:rsid w:val="00973AC2"/>
    <w:rsid w:val="009A2399"/>
    <w:rsid w:val="009A65A5"/>
    <w:rsid w:val="009B663A"/>
    <w:rsid w:val="00A217BF"/>
    <w:rsid w:val="00A74125"/>
    <w:rsid w:val="00A77A84"/>
    <w:rsid w:val="00A83653"/>
    <w:rsid w:val="00AC4582"/>
    <w:rsid w:val="00B03069"/>
    <w:rsid w:val="00B55717"/>
    <w:rsid w:val="00B634C0"/>
    <w:rsid w:val="00BB3E77"/>
    <w:rsid w:val="00BD02EC"/>
    <w:rsid w:val="00BD3A4D"/>
    <w:rsid w:val="00C25F92"/>
    <w:rsid w:val="00C506DE"/>
    <w:rsid w:val="00C7513C"/>
    <w:rsid w:val="00C8375C"/>
    <w:rsid w:val="00C90761"/>
    <w:rsid w:val="00CE018D"/>
    <w:rsid w:val="00D22CFE"/>
    <w:rsid w:val="00D95774"/>
    <w:rsid w:val="00DB0408"/>
    <w:rsid w:val="00DF0D19"/>
    <w:rsid w:val="00E1658D"/>
    <w:rsid w:val="00E17220"/>
    <w:rsid w:val="00E50F9B"/>
    <w:rsid w:val="00E85E27"/>
    <w:rsid w:val="00E9093E"/>
    <w:rsid w:val="00EE3D63"/>
    <w:rsid w:val="00EE7626"/>
    <w:rsid w:val="00F023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2C2"/>
    <w:pPr>
      <w:widowControl w:val="0"/>
    </w:pPr>
  </w:style>
  <w:style w:type="paragraph" w:styleId="2">
    <w:name w:val="heading 2"/>
    <w:basedOn w:val="a"/>
    <w:link w:val="20"/>
    <w:uiPriority w:val="9"/>
    <w:qFormat/>
    <w:rsid w:val="002F5EF0"/>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F7F"/>
    <w:pPr>
      <w:ind w:leftChars="200" w:left="480"/>
    </w:pPr>
  </w:style>
  <w:style w:type="paragraph" w:customStyle="1" w:styleId="Default">
    <w:name w:val="Default"/>
    <w:rsid w:val="003C1943"/>
    <w:pPr>
      <w:widowControl w:val="0"/>
      <w:autoSpaceDE w:val="0"/>
      <w:autoSpaceDN w:val="0"/>
      <w:adjustRightInd w:val="0"/>
    </w:pPr>
    <w:rPr>
      <w:rFonts w:ascii="DFKai-SB" w:hAnsi="DFKai-SB" w:cs="DFKai-SB"/>
      <w:color w:val="000000"/>
      <w:kern w:val="0"/>
      <w:szCs w:val="24"/>
    </w:rPr>
  </w:style>
  <w:style w:type="character" w:customStyle="1" w:styleId="20">
    <w:name w:val="標題 2 字元"/>
    <w:basedOn w:val="a0"/>
    <w:link w:val="2"/>
    <w:uiPriority w:val="9"/>
    <w:rsid w:val="002F5EF0"/>
    <w:rPr>
      <w:rFonts w:ascii="新細明體" w:eastAsia="新細明體" w:hAnsi="新細明體" w:cs="新細明體"/>
      <w:b/>
      <w:bCs/>
      <w:kern w:val="0"/>
      <w:sz w:val="36"/>
      <w:szCs w:val="36"/>
    </w:rPr>
  </w:style>
  <w:style w:type="character" w:customStyle="1" w:styleId="apple-converted-space">
    <w:name w:val="apple-converted-space"/>
    <w:basedOn w:val="a0"/>
    <w:rsid w:val="002F5EF0"/>
  </w:style>
  <w:style w:type="character" w:styleId="a4">
    <w:name w:val="Hyperlink"/>
    <w:basedOn w:val="a0"/>
    <w:uiPriority w:val="99"/>
    <w:unhideWhenUsed/>
    <w:rsid w:val="002F5EF0"/>
    <w:rPr>
      <w:color w:val="0000FF"/>
      <w:u w:val="single"/>
    </w:rPr>
  </w:style>
  <w:style w:type="paragraph" w:styleId="a5">
    <w:name w:val="header"/>
    <w:basedOn w:val="a"/>
    <w:link w:val="a6"/>
    <w:uiPriority w:val="99"/>
    <w:semiHidden/>
    <w:unhideWhenUsed/>
    <w:rsid w:val="00973AC2"/>
    <w:pPr>
      <w:tabs>
        <w:tab w:val="center" w:pos="4153"/>
        <w:tab w:val="right" w:pos="8306"/>
      </w:tabs>
      <w:snapToGrid w:val="0"/>
    </w:pPr>
    <w:rPr>
      <w:sz w:val="20"/>
      <w:szCs w:val="20"/>
    </w:rPr>
  </w:style>
  <w:style w:type="character" w:customStyle="1" w:styleId="a6">
    <w:name w:val="頁首 字元"/>
    <w:basedOn w:val="a0"/>
    <w:link w:val="a5"/>
    <w:uiPriority w:val="99"/>
    <w:semiHidden/>
    <w:rsid w:val="00973AC2"/>
    <w:rPr>
      <w:sz w:val="20"/>
      <w:szCs w:val="20"/>
    </w:rPr>
  </w:style>
  <w:style w:type="paragraph" w:styleId="a7">
    <w:name w:val="footer"/>
    <w:basedOn w:val="a"/>
    <w:link w:val="a8"/>
    <w:uiPriority w:val="99"/>
    <w:unhideWhenUsed/>
    <w:rsid w:val="00973AC2"/>
    <w:pPr>
      <w:tabs>
        <w:tab w:val="center" w:pos="4153"/>
        <w:tab w:val="right" w:pos="8306"/>
      </w:tabs>
      <w:snapToGrid w:val="0"/>
    </w:pPr>
    <w:rPr>
      <w:sz w:val="20"/>
      <w:szCs w:val="20"/>
    </w:rPr>
  </w:style>
  <w:style w:type="character" w:customStyle="1" w:styleId="a8">
    <w:name w:val="頁尾 字元"/>
    <w:basedOn w:val="a0"/>
    <w:link w:val="a7"/>
    <w:uiPriority w:val="99"/>
    <w:rsid w:val="00973AC2"/>
    <w:rPr>
      <w:sz w:val="20"/>
      <w:szCs w:val="20"/>
    </w:rPr>
  </w:style>
</w:styles>
</file>

<file path=word/webSettings.xml><?xml version="1.0" encoding="utf-8"?>
<w:webSettings xmlns:r="http://schemas.openxmlformats.org/officeDocument/2006/relationships" xmlns:w="http://schemas.openxmlformats.org/wordprocessingml/2006/main">
  <w:divs>
    <w:div w:id="44042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esth.org.tw/download/%E9%99%84%E4%BB%B6%E4%BA%8C%E3%80%81%E9%86%AB%E5%B8%AB%E5%80%AB%E7%90%86%E8%A6%8F%E7%AF%84.pdf" TargetMode="External"/><Relationship Id="rId13" Type="http://schemas.openxmlformats.org/officeDocument/2006/relationships/hyperlink" Target="http://www.anesth.org.tw/download/%E9%99%84%E4%BB%B6%E4%BA%94%E3%80%81%E7%A7%91%E6%8A%80%E9%83%A8%E5%AD%B8%E8%A1%93%E5%80%AB%E7%90%86%E6%A1%88%E4%BB%B6%E8%99%95%E7%90%86%E5%8F%8A%E5%AF%A9%E8%AD%B0%E8%A6%81%E9%BB%9E.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esth.org.tw/download/%E9%99%84%E4%BB%B6%E4%B8%80%E3%80%81%E5%8F%B0%E7%81%A3%E9%BA%BB%E9%86%89%E9%86%AB%E5%AD%B8%E6%9C%83%E5%80%AB%E7%90%86%E5%A7%94%E5%93%A1%E6%9C%830225.docx" TargetMode="External"/><Relationship Id="rId12" Type="http://schemas.openxmlformats.org/officeDocument/2006/relationships/hyperlink" Target="https://www.asahq.org/resources/ethics-and-professionalis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nesth.org.tw/download/%E9%99%84%E4%BB%B6%E4%BA%94%E3%80%81%E7%A7%91%E6%8A%80%E9%83%A8%E5%AD%B8%E8%A1%93%E5%80%AB%E7%90%86%E6%A1%88%E4%BB%B6%E8%99%95%E7%90%86%E5%8F%8A%E5%AF%A9%E8%AD%B0%E8%A6%81%E9%BB%9E.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ma.tw/ethical/ethical_02.asp" TargetMode="External"/><Relationship Id="rId5" Type="http://schemas.openxmlformats.org/officeDocument/2006/relationships/footnotes" Target="footnotes.xml"/><Relationship Id="rId15" Type="http://schemas.openxmlformats.org/officeDocument/2006/relationships/hyperlink" Target="http://www.anesth.org.tw/download/%E9%99%84%E4%BB%B6%E4%BA%94%E4%B9%8B%E4%BA%8C%E3%80%81%E7%A7%91%E6%8A%80%E9%83%A8%E5%B0%8D%E7%A0%94%E7%A9%B6%E4%BA%BA%E5%93%A1%E5%AD%B8%E8%A1%93%E5%80%AB%E7%90%86%E8%A6%8F%E7%AF%84.doc" TargetMode="External"/><Relationship Id="rId10" Type="http://schemas.openxmlformats.org/officeDocument/2006/relationships/hyperlink" Target="http://www.anesth.org.tw/download/%E9%99%84%E4%BB%B6%E5%9B%9B%E3%80%81%E7%94%9F%E5%91%BD%E5%80%AB%E7%90%86%E7%99%BD%E7%9A%AE%E6%9B%B8.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esth.org.tw/download/%E9%99%84%E4%BB%B6%E4%B8%89%E3%80%81%E9%86%AB%E7%95%8C%E5%80%AB%E7%90%86%E7%B4%80%E5%BE%8B%E5%AE%A3%E8%A8%80.pdf" TargetMode="External"/><Relationship Id="rId14" Type="http://schemas.openxmlformats.org/officeDocument/2006/relationships/hyperlink" Target="http://www.anesth.org.tw/download/%E9%99%84%E4%BB%B6%E4%BA%94%E4%B9%8B%E4%B8%80%E3%80%81%E7%A7%91%E6%8A%80%E9%83%A8%E5%B0%8D%E5%AD%B8%E8%A1%93%E5%80%AB%E7%90%86%E7%9A%84%E8%81%B2%E6%98%8E.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VGH00</dc:creator>
  <cp:lastModifiedBy>VGH00</cp:lastModifiedBy>
  <cp:revision>63</cp:revision>
  <dcterms:created xsi:type="dcterms:W3CDTF">2016-11-14T02:49:00Z</dcterms:created>
  <dcterms:modified xsi:type="dcterms:W3CDTF">2016-11-17T07:03:00Z</dcterms:modified>
</cp:coreProperties>
</file>